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1E5" w:rsidRPr="007101E5" w:rsidRDefault="007101E5" w:rsidP="007101E5">
      <w:pPr>
        <w:numPr>
          <w:ilvl w:val="0"/>
          <w:numId w:val="1"/>
        </w:numPr>
        <w:contextualSpacing/>
        <w:jc w:val="center"/>
        <w:rPr>
          <w:rFonts w:ascii="Times New Roman" w:eastAsia="Calibri" w:hAnsi="Times New Roman" w:cs="Times New Roman"/>
          <w:b/>
          <w:sz w:val="28"/>
          <w:szCs w:val="28"/>
          <w:lang w:val="tt-RU"/>
        </w:rPr>
      </w:pPr>
      <w:r w:rsidRPr="007101E5">
        <w:rPr>
          <w:rFonts w:ascii="Times New Roman" w:eastAsia="Calibri" w:hAnsi="Times New Roman" w:cs="Times New Roman"/>
          <w:b/>
          <w:sz w:val="28"/>
          <w:szCs w:val="28"/>
          <w:lang w:val="tt-RU"/>
        </w:rPr>
        <w:t>Информационная справка  МБОУ “Многопро</w:t>
      </w:r>
      <w:proofErr w:type="spellStart"/>
      <w:r w:rsidRPr="007101E5">
        <w:rPr>
          <w:rFonts w:ascii="Times New Roman" w:eastAsia="Calibri" w:hAnsi="Times New Roman" w:cs="Times New Roman"/>
          <w:b/>
          <w:sz w:val="28"/>
          <w:szCs w:val="28"/>
        </w:rPr>
        <w:t>фильный</w:t>
      </w:r>
      <w:proofErr w:type="spellEnd"/>
    </w:p>
    <w:p w:rsidR="007101E5" w:rsidRDefault="007101E5" w:rsidP="007101E5">
      <w:pPr>
        <w:ind w:left="720"/>
        <w:contextualSpacing/>
        <w:jc w:val="center"/>
        <w:rPr>
          <w:rFonts w:ascii="Times New Roman" w:eastAsia="Calibri" w:hAnsi="Times New Roman" w:cs="Times New Roman"/>
          <w:b/>
          <w:sz w:val="28"/>
          <w:szCs w:val="28"/>
          <w:lang w:val="tt-RU"/>
        </w:rPr>
      </w:pPr>
      <w:r w:rsidRPr="007101E5">
        <w:rPr>
          <w:rFonts w:ascii="Times New Roman" w:eastAsia="Calibri" w:hAnsi="Times New Roman" w:cs="Times New Roman"/>
          <w:b/>
          <w:sz w:val="28"/>
          <w:szCs w:val="28"/>
        </w:rPr>
        <w:t>лицей №187</w:t>
      </w:r>
      <w:r w:rsidRPr="007101E5">
        <w:rPr>
          <w:rFonts w:ascii="Times New Roman" w:eastAsia="Calibri" w:hAnsi="Times New Roman" w:cs="Times New Roman"/>
          <w:b/>
          <w:sz w:val="28"/>
          <w:szCs w:val="28"/>
          <w:lang w:val="tt-RU"/>
        </w:rPr>
        <w:t>”</w:t>
      </w:r>
      <w:r>
        <w:rPr>
          <w:rFonts w:ascii="Times New Roman" w:eastAsia="Calibri" w:hAnsi="Times New Roman" w:cs="Times New Roman"/>
          <w:b/>
          <w:sz w:val="28"/>
          <w:szCs w:val="28"/>
          <w:lang w:val="tt-RU"/>
        </w:rPr>
        <w:t xml:space="preserve"> </w:t>
      </w:r>
      <w:r w:rsidRPr="007101E5">
        <w:rPr>
          <w:rFonts w:ascii="Times New Roman" w:eastAsia="Calibri" w:hAnsi="Times New Roman" w:cs="Times New Roman"/>
          <w:b/>
          <w:sz w:val="28"/>
          <w:szCs w:val="28"/>
          <w:lang w:val="tt-RU"/>
        </w:rPr>
        <w:t>Советского района</w:t>
      </w:r>
      <w:r>
        <w:rPr>
          <w:rFonts w:ascii="Times New Roman" w:eastAsia="Calibri" w:hAnsi="Times New Roman" w:cs="Times New Roman"/>
          <w:b/>
          <w:sz w:val="28"/>
          <w:szCs w:val="28"/>
          <w:lang w:val="tt-RU"/>
        </w:rPr>
        <w:t xml:space="preserve"> </w:t>
      </w:r>
      <w:r w:rsidRPr="007101E5">
        <w:rPr>
          <w:rFonts w:ascii="Times New Roman" w:eastAsia="Calibri" w:hAnsi="Times New Roman" w:cs="Times New Roman"/>
          <w:b/>
          <w:sz w:val="28"/>
          <w:szCs w:val="28"/>
          <w:lang w:val="tt-RU"/>
        </w:rPr>
        <w:t>по проведенным мероприятиям в рамках Года родных языков и народного единства</w:t>
      </w:r>
    </w:p>
    <w:p w:rsidR="007101E5" w:rsidRPr="007101E5" w:rsidRDefault="007101E5" w:rsidP="007101E5">
      <w:pPr>
        <w:ind w:left="720"/>
        <w:contextualSpacing/>
        <w:jc w:val="center"/>
        <w:rPr>
          <w:rFonts w:ascii="Times New Roman" w:eastAsia="Calibri" w:hAnsi="Times New Roman" w:cs="Times New Roman"/>
          <w:b/>
          <w:sz w:val="28"/>
          <w:szCs w:val="28"/>
          <w:lang w:val="tt-RU"/>
        </w:rPr>
      </w:pPr>
      <w:r w:rsidRPr="007101E5">
        <w:rPr>
          <w:rFonts w:ascii="Times New Roman" w:eastAsia="Calibri" w:hAnsi="Times New Roman" w:cs="Times New Roman"/>
          <w:b/>
          <w:sz w:val="28"/>
          <w:szCs w:val="28"/>
          <w:lang w:val="tt-RU"/>
        </w:rPr>
        <w:t xml:space="preserve">за  </w:t>
      </w:r>
      <w:r>
        <w:rPr>
          <w:rFonts w:ascii="Times New Roman" w:eastAsia="Calibri" w:hAnsi="Times New Roman" w:cs="Times New Roman"/>
          <w:b/>
          <w:i/>
          <w:sz w:val="28"/>
          <w:szCs w:val="28"/>
          <w:u w:val="single"/>
          <w:lang w:val="tt-RU"/>
        </w:rPr>
        <w:t>март -</w:t>
      </w:r>
      <w:r w:rsidRPr="007101E5">
        <w:rPr>
          <w:rFonts w:ascii="Times New Roman" w:eastAsia="Calibri" w:hAnsi="Times New Roman" w:cs="Times New Roman"/>
          <w:b/>
          <w:sz w:val="28"/>
          <w:szCs w:val="28"/>
          <w:lang w:val="tt-RU"/>
        </w:rPr>
        <w:t xml:space="preserve"> 2021 года</w:t>
      </w:r>
    </w:p>
    <w:tbl>
      <w:tblPr>
        <w:tblW w:w="9346" w:type="dxa"/>
        <w:tblCellMar>
          <w:left w:w="0" w:type="dxa"/>
          <w:right w:w="0" w:type="dxa"/>
        </w:tblCellMar>
        <w:tblLook w:val="04A0" w:firstRow="1" w:lastRow="0" w:firstColumn="1" w:lastColumn="0" w:noHBand="0" w:noVBand="1"/>
      </w:tblPr>
      <w:tblGrid>
        <w:gridCol w:w="2316"/>
        <w:gridCol w:w="1555"/>
        <w:gridCol w:w="2032"/>
        <w:gridCol w:w="1797"/>
        <w:gridCol w:w="1646"/>
      </w:tblGrid>
      <w:tr w:rsidR="007101E5" w:rsidRPr="007101E5" w:rsidTr="00812E63">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val="tt-RU" w:eastAsia="ru-RU"/>
              </w:rPr>
              <w:t>УО</w:t>
            </w:r>
          </w:p>
        </w:tc>
        <w:tc>
          <w:tcPr>
            <w:tcW w:w="18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Calibri" w:hAnsi="Times New Roman" w:cs="Times New Roman"/>
                <w:b/>
                <w:color w:val="000000"/>
                <w:kern w:val="24"/>
                <w:sz w:val="24"/>
                <w:szCs w:val="24"/>
                <w:lang w:val="tt-RU" w:eastAsia="ru-RU"/>
              </w:rPr>
            </w:pPr>
            <w:r w:rsidRPr="007101E5">
              <w:rPr>
                <w:rFonts w:ascii="Times New Roman" w:eastAsia="Calibri" w:hAnsi="Times New Roman" w:cs="Times New Roman"/>
                <w:b/>
                <w:color w:val="000000"/>
                <w:kern w:val="24"/>
                <w:sz w:val="24"/>
                <w:szCs w:val="24"/>
                <w:lang w:val="tt-RU" w:eastAsia="ru-RU"/>
              </w:rPr>
              <w:t>Всего учащихся в ОУ</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val="tt-RU" w:eastAsia="ru-RU"/>
              </w:rPr>
              <w:t>Всего мероприятий</w:t>
            </w:r>
          </w:p>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val="tt-RU" w:eastAsia="ru-RU"/>
              </w:rPr>
              <w:t>(едини</w:t>
            </w:r>
            <w:r w:rsidRPr="007101E5">
              <w:rPr>
                <w:rFonts w:ascii="Times New Roman" w:eastAsia="Calibri" w:hAnsi="Times New Roman" w:cs="Times New Roman"/>
                <w:b/>
                <w:color w:val="000000"/>
                <w:kern w:val="24"/>
                <w:sz w:val="24"/>
                <w:szCs w:val="24"/>
                <w:lang w:eastAsia="ru-RU"/>
              </w:rPr>
              <w:t>ц)</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val="tt-RU" w:eastAsia="ru-RU"/>
              </w:rPr>
              <w:t xml:space="preserve"> Количество участников (чел.)</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val="tt-RU" w:eastAsia="ru-RU"/>
              </w:rPr>
              <w:t>Доля от общего количества детей (%)</w:t>
            </w:r>
          </w:p>
        </w:tc>
      </w:tr>
      <w:tr w:rsidR="007101E5" w:rsidRPr="007101E5" w:rsidTr="00812E63">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56" w:lineRule="auto"/>
              <w:jc w:val="center"/>
              <w:rPr>
                <w:rFonts w:ascii="Times New Roman" w:eastAsia="Times New Roman" w:hAnsi="Times New Roman" w:cs="Times New Roman"/>
                <w:sz w:val="24"/>
                <w:szCs w:val="24"/>
                <w:lang w:eastAsia="ru-RU"/>
              </w:rPr>
            </w:pPr>
            <w:r w:rsidRPr="007101E5">
              <w:rPr>
                <w:rFonts w:ascii="Times New Roman" w:eastAsia="Times New Roman" w:hAnsi="Times New Roman" w:cs="Times New Roman"/>
                <w:sz w:val="24"/>
                <w:szCs w:val="24"/>
                <w:lang w:eastAsia="ru-RU"/>
              </w:rPr>
              <w:t>МБОУ «Многопрофильный лицей №187» Советского района г. Казани</w:t>
            </w:r>
          </w:p>
        </w:tc>
        <w:tc>
          <w:tcPr>
            <w:tcW w:w="18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7101E5" w:rsidRPr="007101E5" w:rsidRDefault="007101E5" w:rsidP="007101E5">
            <w:pPr>
              <w:spacing w:after="0" w:line="256" w:lineRule="auto"/>
              <w:jc w:val="center"/>
              <w:rPr>
                <w:rFonts w:ascii="Times New Roman" w:eastAsia="Calibri" w:hAnsi="Times New Roman" w:cs="Times New Roman"/>
                <w:kern w:val="24"/>
                <w:sz w:val="24"/>
                <w:szCs w:val="24"/>
                <w:lang w:val="en-US" w:eastAsia="ru-RU"/>
              </w:rPr>
            </w:pPr>
            <w:r w:rsidRPr="007101E5">
              <w:rPr>
                <w:rFonts w:ascii="Times New Roman" w:eastAsia="Calibri" w:hAnsi="Times New Roman" w:cs="Times New Roman"/>
                <w:kern w:val="24"/>
                <w:sz w:val="24"/>
                <w:szCs w:val="24"/>
                <w:lang w:val="en-US" w:eastAsia="ru-RU"/>
              </w:rPr>
              <w:t>932</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56" w:lineRule="auto"/>
              <w:jc w:val="center"/>
              <w:rPr>
                <w:rFonts w:ascii="Times New Roman" w:eastAsia="Times New Roman" w:hAnsi="Times New Roman" w:cs="Times New Roman"/>
                <w:sz w:val="24"/>
                <w:szCs w:val="24"/>
                <w:lang w:eastAsia="ru-RU"/>
              </w:rPr>
            </w:pPr>
            <w:r w:rsidRPr="007101E5">
              <w:rPr>
                <w:rFonts w:ascii="Times New Roman" w:eastAsia="Calibri" w:hAnsi="Times New Roman" w:cs="Times New Roman"/>
                <w:color w:val="000000"/>
                <w:kern w:val="24"/>
                <w:sz w:val="24"/>
                <w:szCs w:val="24"/>
                <w:lang w:val="tt-RU" w:eastAsia="ru-RU"/>
              </w:rPr>
              <w:t>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56"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color w:val="000000"/>
                <w:kern w:val="24"/>
                <w:sz w:val="24"/>
                <w:szCs w:val="24"/>
                <w:lang w:val="tt-RU" w:eastAsia="ru-RU"/>
              </w:rPr>
              <w:t>1916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56" w:lineRule="auto"/>
              <w:ind w:hanging="387"/>
              <w:jc w:val="center"/>
              <w:rPr>
                <w:rFonts w:ascii="Times New Roman" w:eastAsia="Times New Roman" w:hAnsi="Times New Roman" w:cs="Times New Roman"/>
                <w:sz w:val="24"/>
                <w:szCs w:val="24"/>
                <w:lang w:eastAsia="ru-RU"/>
              </w:rPr>
            </w:pPr>
            <w:r w:rsidRPr="007101E5">
              <w:rPr>
                <w:rFonts w:ascii="Times New Roman" w:eastAsia="Calibri" w:hAnsi="Times New Roman" w:cs="Times New Roman"/>
                <w:kern w:val="24"/>
                <w:sz w:val="24"/>
                <w:szCs w:val="24"/>
                <w:lang w:val="tt-RU" w:eastAsia="ru-RU"/>
              </w:rPr>
              <w:t> </w:t>
            </w:r>
            <w:r>
              <w:rPr>
                <w:rFonts w:ascii="Times New Roman" w:eastAsia="Calibri" w:hAnsi="Times New Roman" w:cs="Times New Roman"/>
                <w:kern w:val="24"/>
                <w:sz w:val="24"/>
                <w:szCs w:val="24"/>
                <w:lang w:val="tt-RU" w:eastAsia="ru-RU"/>
              </w:rPr>
              <w:t>200</w:t>
            </w:r>
            <w:r w:rsidRPr="007101E5">
              <w:rPr>
                <w:rFonts w:ascii="Times New Roman" w:eastAsia="Calibri" w:hAnsi="Times New Roman" w:cs="Times New Roman"/>
                <w:kern w:val="24"/>
                <w:sz w:val="24"/>
                <w:szCs w:val="24"/>
                <w:lang w:val="tt-RU" w:eastAsia="ru-RU"/>
              </w:rPr>
              <w:t>%</w:t>
            </w:r>
          </w:p>
        </w:tc>
      </w:tr>
    </w:tbl>
    <w:p w:rsidR="00B24A4D" w:rsidRDefault="00B24A4D"/>
    <w:p w:rsidR="007101E5" w:rsidRDefault="007101E5"/>
    <w:p w:rsidR="007101E5" w:rsidRPr="007101E5" w:rsidRDefault="007101E5" w:rsidP="007101E5">
      <w:pPr>
        <w:rPr>
          <w:rFonts w:ascii="Times New Roman" w:eastAsia="Calibri" w:hAnsi="Times New Roman" w:cs="Times New Roman"/>
          <w:sz w:val="24"/>
          <w:szCs w:val="24"/>
          <w:lang w:val="tt-RU"/>
        </w:rPr>
      </w:pPr>
    </w:p>
    <w:p w:rsidR="007101E5" w:rsidRPr="007101E5" w:rsidRDefault="007101E5" w:rsidP="007101E5">
      <w:pPr>
        <w:rPr>
          <w:rFonts w:ascii="Times New Roman" w:eastAsia="Calibri" w:hAnsi="Times New Roman" w:cs="Times New Roman"/>
          <w:sz w:val="24"/>
          <w:szCs w:val="24"/>
          <w:lang w:val="tt-RU"/>
        </w:rPr>
      </w:pPr>
      <w:r w:rsidRPr="007101E5">
        <w:rPr>
          <w:rFonts w:ascii="Times New Roman" w:eastAsia="Calibri" w:hAnsi="Times New Roman" w:cs="Times New Roman"/>
          <w:sz w:val="24"/>
          <w:szCs w:val="24"/>
          <w:lang w:val="tt-RU"/>
        </w:rPr>
        <w:t>2.</w:t>
      </w:r>
    </w:p>
    <w:tbl>
      <w:tblPr>
        <w:tblW w:w="9571" w:type="dxa"/>
        <w:tblLayout w:type="fixed"/>
        <w:tblCellMar>
          <w:left w:w="0" w:type="dxa"/>
          <w:right w:w="0" w:type="dxa"/>
        </w:tblCellMar>
        <w:tblLook w:val="04A0" w:firstRow="1" w:lastRow="0" w:firstColumn="1" w:lastColumn="0" w:noHBand="0" w:noVBand="1"/>
      </w:tblPr>
      <w:tblGrid>
        <w:gridCol w:w="1668"/>
        <w:gridCol w:w="2360"/>
        <w:gridCol w:w="1648"/>
        <w:gridCol w:w="3895"/>
      </w:tblGrid>
      <w:tr w:rsidR="007101E5" w:rsidRPr="007101E5" w:rsidTr="00812E63">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val="tt-RU" w:eastAsia="ru-RU"/>
              </w:rPr>
              <w:t>УО</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val="tt-RU" w:eastAsia="ru-RU"/>
              </w:rPr>
              <w:t>Наименование мероприятия</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val="tt-RU" w:eastAsia="ru-RU"/>
              </w:rPr>
              <w:t>Количество участников</w:t>
            </w:r>
          </w:p>
        </w:tc>
        <w:tc>
          <w:tcPr>
            <w:tcW w:w="3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101E5" w:rsidRPr="007101E5" w:rsidRDefault="007101E5" w:rsidP="007101E5">
            <w:pPr>
              <w:spacing w:after="0" w:line="240" w:lineRule="auto"/>
              <w:jc w:val="center"/>
              <w:rPr>
                <w:rFonts w:ascii="Times New Roman" w:eastAsia="Times New Roman" w:hAnsi="Times New Roman" w:cs="Times New Roman"/>
                <w:b/>
                <w:sz w:val="24"/>
                <w:szCs w:val="24"/>
                <w:lang w:eastAsia="ru-RU"/>
              </w:rPr>
            </w:pPr>
            <w:r w:rsidRPr="007101E5">
              <w:rPr>
                <w:rFonts w:ascii="Times New Roman" w:eastAsia="Calibri" w:hAnsi="Times New Roman" w:cs="Times New Roman"/>
                <w:b/>
                <w:color w:val="000000"/>
                <w:kern w:val="24"/>
                <w:sz w:val="24"/>
                <w:szCs w:val="24"/>
                <w:lang w:eastAsia="ru-RU"/>
              </w:rPr>
              <w:t>Информация о мероприятии</w:t>
            </w:r>
          </w:p>
        </w:tc>
      </w:tr>
      <w:tr w:rsidR="007101E5" w:rsidRPr="007101E5" w:rsidTr="00812E63">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Times New Roman" w:hAnsi="Times New Roman" w:cs="Times New Roman"/>
                <w:sz w:val="24"/>
                <w:szCs w:val="24"/>
                <w:lang w:eastAsia="ru-RU"/>
              </w:rPr>
            </w:pPr>
            <w:r w:rsidRPr="007101E5">
              <w:rPr>
                <w:rFonts w:ascii="Times New Roman" w:eastAsia="Times New Roman" w:hAnsi="Times New Roman" w:cs="Times New Roman"/>
                <w:sz w:val="24"/>
                <w:szCs w:val="24"/>
                <w:lang w:eastAsia="ru-RU"/>
              </w:rPr>
              <w:t>МБОУ «Многопрофильный лицей №187» Советского района г. Казани</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rPr>
                <w:rFonts w:ascii="Times New Roman" w:eastAsia="Times New Roman" w:hAnsi="Times New Roman" w:cs="Times New Roman"/>
                <w:sz w:val="24"/>
                <w:szCs w:val="24"/>
                <w:lang w:val="tt-RU" w:eastAsia="ru-RU"/>
              </w:rPr>
            </w:pPr>
            <w:proofErr w:type="spellStart"/>
            <w:r>
              <w:rPr>
                <w:rFonts w:ascii="Times New Roman" w:eastAsia="Times New Roman" w:hAnsi="Times New Roman" w:cs="Times New Roman"/>
                <w:sz w:val="24"/>
                <w:szCs w:val="24"/>
                <w:lang w:eastAsia="ru-RU"/>
              </w:rPr>
              <w:t>Т</w:t>
            </w:r>
            <w:r w:rsidRPr="007101E5">
              <w:rPr>
                <w:rFonts w:ascii="Times New Roman" w:eastAsia="Times New Roman" w:hAnsi="Times New Roman" w:cs="Times New Roman"/>
                <w:sz w:val="24"/>
                <w:szCs w:val="24"/>
                <w:lang w:eastAsia="ru-RU"/>
              </w:rPr>
              <w:t>арих</w:t>
            </w:r>
            <w:proofErr w:type="spellEnd"/>
            <w:r w:rsidRPr="007101E5">
              <w:rPr>
                <w:rFonts w:ascii="Times New Roman" w:eastAsia="Times New Roman" w:hAnsi="Times New Roman" w:cs="Times New Roman"/>
                <w:sz w:val="24"/>
                <w:szCs w:val="24"/>
                <w:lang w:eastAsia="ru-RU"/>
              </w:rPr>
              <w:t xml:space="preserve">  </w:t>
            </w:r>
            <w:proofErr w:type="spellStart"/>
            <w:r w:rsidRPr="007101E5">
              <w:rPr>
                <w:rFonts w:ascii="Times New Roman" w:eastAsia="Times New Roman" w:hAnsi="Times New Roman" w:cs="Times New Roman"/>
                <w:sz w:val="24"/>
                <w:szCs w:val="24"/>
                <w:lang w:eastAsia="ru-RU"/>
              </w:rPr>
              <w:t>һәм</w:t>
            </w:r>
            <w:proofErr w:type="spellEnd"/>
            <w:r w:rsidRPr="007101E5">
              <w:rPr>
                <w:rFonts w:ascii="Times New Roman" w:eastAsia="Times New Roman" w:hAnsi="Times New Roman" w:cs="Times New Roman"/>
                <w:sz w:val="24"/>
                <w:szCs w:val="24"/>
                <w:lang w:eastAsia="ru-RU"/>
              </w:rPr>
              <w:t xml:space="preserve"> </w:t>
            </w:r>
            <w:proofErr w:type="spellStart"/>
            <w:r w:rsidRPr="007101E5">
              <w:rPr>
                <w:rFonts w:ascii="Times New Roman" w:eastAsia="Times New Roman" w:hAnsi="Times New Roman" w:cs="Times New Roman"/>
                <w:sz w:val="24"/>
                <w:szCs w:val="24"/>
                <w:lang w:eastAsia="ru-RU"/>
              </w:rPr>
              <w:t>җәмгыять</w:t>
            </w:r>
            <w:proofErr w:type="spellEnd"/>
            <w:r w:rsidRPr="007101E5">
              <w:rPr>
                <w:rFonts w:ascii="Times New Roman" w:eastAsia="Times New Roman" w:hAnsi="Times New Roman" w:cs="Times New Roman"/>
                <w:sz w:val="24"/>
                <w:szCs w:val="24"/>
                <w:lang w:eastAsia="ru-RU"/>
              </w:rPr>
              <w:t xml:space="preserve"> </w:t>
            </w:r>
            <w:proofErr w:type="spellStart"/>
            <w:r w:rsidRPr="007101E5">
              <w:rPr>
                <w:rFonts w:ascii="Times New Roman" w:eastAsia="Times New Roman" w:hAnsi="Times New Roman" w:cs="Times New Roman"/>
                <w:sz w:val="24"/>
                <w:szCs w:val="24"/>
                <w:lang w:eastAsia="ru-RU"/>
              </w:rPr>
              <w:t>белеме</w:t>
            </w:r>
            <w:proofErr w:type="spellEnd"/>
            <w:r w:rsidRPr="007101E5">
              <w:rPr>
                <w:rFonts w:ascii="Times New Roman" w:eastAsia="Times New Roman" w:hAnsi="Times New Roman" w:cs="Times New Roman"/>
                <w:sz w:val="24"/>
                <w:szCs w:val="24"/>
                <w:lang w:eastAsia="ru-RU"/>
              </w:rPr>
              <w:t xml:space="preserve"> </w:t>
            </w:r>
            <w:proofErr w:type="spellStart"/>
            <w:r w:rsidRPr="007101E5">
              <w:rPr>
                <w:rFonts w:ascii="Times New Roman" w:eastAsia="Times New Roman" w:hAnsi="Times New Roman" w:cs="Times New Roman"/>
                <w:sz w:val="24"/>
                <w:szCs w:val="24"/>
                <w:lang w:eastAsia="ru-RU"/>
              </w:rPr>
              <w:t>укытучыларның</w:t>
            </w:r>
            <w:proofErr w:type="spellEnd"/>
            <w:r w:rsidRPr="007101E5">
              <w:rPr>
                <w:rFonts w:ascii="Times New Roman" w:eastAsia="Times New Roman" w:hAnsi="Times New Roman" w:cs="Times New Roman"/>
                <w:sz w:val="24"/>
                <w:szCs w:val="24"/>
                <w:lang w:eastAsia="ru-RU"/>
              </w:rPr>
              <w:t xml:space="preserve"> методик </w:t>
            </w:r>
            <w:proofErr w:type="spellStart"/>
            <w:r w:rsidRPr="007101E5">
              <w:rPr>
                <w:rFonts w:ascii="Times New Roman" w:eastAsia="Times New Roman" w:hAnsi="Times New Roman" w:cs="Times New Roman"/>
                <w:sz w:val="24"/>
                <w:szCs w:val="24"/>
                <w:lang w:eastAsia="ru-RU"/>
              </w:rPr>
              <w:t>атналыгы</w:t>
            </w:r>
            <w:proofErr w:type="spellEnd"/>
            <w:r>
              <w:rPr>
                <w:rFonts w:ascii="Times New Roman" w:eastAsia="Times New Roman" w:hAnsi="Times New Roman" w:cs="Times New Roman"/>
                <w:sz w:val="24"/>
                <w:szCs w:val="24"/>
                <w:lang w:val="tt-RU" w:eastAsia="ru-RU"/>
              </w:rPr>
              <w:t>н “Туган телләр һәм халыклар бердәмлеге елы”на багышлап</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52</w:t>
            </w:r>
          </w:p>
        </w:tc>
        <w:tc>
          <w:tcPr>
            <w:tcW w:w="3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Default="007101E5" w:rsidP="007101E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1нче марттан 7 нче мартка кадәр тарих  һәм җәмгыят</w:t>
            </w:r>
            <w:r w:rsidRPr="00FC2303">
              <w:rPr>
                <w:rFonts w:ascii="Times New Roman" w:hAnsi="Times New Roman" w:cs="Times New Roman"/>
                <w:sz w:val="24"/>
                <w:szCs w:val="24"/>
                <w:lang w:val="tt-RU"/>
              </w:rPr>
              <w:t>ь</w:t>
            </w:r>
            <w:r>
              <w:rPr>
                <w:rFonts w:ascii="Times New Roman" w:hAnsi="Times New Roman" w:cs="Times New Roman"/>
                <w:sz w:val="24"/>
                <w:szCs w:val="24"/>
                <w:lang w:val="tt-RU"/>
              </w:rPr>
              <w:t xml:space="preserve"> белеме укытучыларның методик атналыгы булып узды. Әлеге чараны “Туган телләр һәм халыклар бердәмлеге” елына багышладылар. Атна дәверендә укучылар белән ачык дәресләр, дәрестән тыш чаралар, китапханәдә фәнни һәм әдәби китаплар күргәзмәсе булып узды. </w:t>
            </w:r>
          </w:p>
          <w:p w:rsidR="007101E5" w:rsidRDefault="007101E5" w:rsidP="007101E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4нче мартта яш</w:t>
            </w:r>
            <w:r w:rsidRPr="0055113B">
              <w:rPr>
                <w:rFonts w:ascii="Times New Roman" w:hAnsi="Times New Roman" w:cs="Times New Roman"/>
                <w:sz w:val="24"/>
                <w:szCs w:val="24"/>
                <w:lang w:val="tt-RU"/>
              </w:rPr>
              <w:t>ь укытучы Файзуллин Динар Ринатович 7 нче Б сыйныфы бе</w:t>
            </w:r>
            <w:r>
              <w:rPr>
                <w:rFonts w:ascii="Times New Roman" w:hAnsi="Times New Roman" w:cs="Times New Roman"/>
                <w:sz w:val="24"/>
                <w:szCs w:val="24"/>
                <w:lang w:val="tt-RU"/>
              </w:rPr>
              <w:t>лән “Рәсәйнең дәүләт символлары” дигән темага лицейның укытучыларына ачык дәрес күрсәтте.</w:t>
            </w:r>
          </w:p>
          <w:p w:rsidR="007101E5" w:rsidRDefault="007101E5" w:rsidP="007101E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3нче март көнне тәҗрибәле тарих укытучысы Квитко Мария Владимировна</w:t>
            </w:r>
            <w:r w:rsidRPr="0055113B">
              <w:rPr>
                <w:rFonts w:ascii="Times New Roman" w:hAnsi="Times New Roman" w:cs="Times New Roman"/>
                <w:sz w:val="24"/>
                <w:szCs w:val="24"/>
                <w:lang w:val="tt-RU"/>
              </w:rPr>
              <w:t xml:space="preserve"> 5 нче А сыйныфы укучылары бе</w:t>
            </w:r>
            <w:r>
              <w:rPr>
                <w:rFonts w:ascii="Times New Roman" w:hAnsi="Times New Roman" w:cs="Times New Roman"/>
                <w:sz w:val="24"/>
                <w:szCs w:val="24"/>
                <w:lang w:val="tt-RU"/>
              </w:rPr>
              <w:t xml:space="preserve">лән “Элеккеге олимпия уеннары” дигән темага зирәкле викторина оештырды. Укучылар бик рәхәтләнеп шул чорга караган олимпия уеннарының килеп чыгышы, </w:t>
            </w:r>
            <w:r>
              <w:rPr>
                <w:rFonts w:ascii="Times New Roman" w:hAnsi="Times New Roman" w:cs="Times New Roman"/>
                <w:sz w:val="24"/>
                <w:szCs w:val="24"/>
                <w:lang w:val="tt-RU"/>
              </w:rPr>
              <w:lastRenderedPageBreak/>
              <w:t>аларның тарихы һәм төрләре белән таныштылар, һәм актив рәвештә сорауларга җавап кайтара тордылар.</w:t>
            </w:r>
          </w:p>
          <w:p w:rsidR="007101E5" w:rsidRDefault="007101E5" w:rsidP="007101E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5нче мартта тарих укытучысы Файзуллина А</w:t>
            </w:r>
            <w:r w:rsidRPr="0055113B">
              <w:rPr>
                <w:rFonts w:ascii="Times New Roman" w:hAnsi="Times New Roman" w:cs="Times New Roman"/>
                <w:sz w:val="24"/>
                <w:szCs w:val="24"/>
                <w:lang w:val="tt-RU"/>
              </w:rPr>
              <w:t>льбина Маликовна</w:t>
            </w:r>
            <w:r>
              <w:rPr>
                <w:rFonts w:ascii="Times New Roman" w:hAnsi="Times New Roman" w:cs="Times New Roman"/>
                <w:sz w:val="24"/>
                <w:szCs w:val="24"/>
                <w:lang w:val="tt-RU"/>
              </w:rPr>
              <w:t xml:space="preserve">  5нче Г сыйныфы укучылары белән “Борынгы Грециянең мифлар белгече” дип аталган интерактив сәяхәттә булдылар. Бу дәрестән тыш чара да бик кызыклы булды. Укучылар шул чор персона</w:t>
            </w:r>
            <w:r w:rsidRPr="0055113B">
              <w:rPr>
                <w:rFonts w:ascii="Times New Roman" w:hAnsi="Times New Roman" w:cs="Times New Roman"/>
                <w:sz w:val="24"/>
                <w:szCs w:val="24"/>
                <w:lang w:val="tt-RU"/>
              </w:rPr>
              <w:t>жларын су</w:t>
            </w:r>
            <w:r>
              <w:rPr>
                <w:rFonts w:ascii="Times New Roman" w:hAnsi="Times New Roman" w:cs="Times New Roman"/>
                <w:sz w:val="24"/>
                <w:szCs w:val="24"/>
                <w:lang w:val="tt-RU"/>
              </w:rPr>
              <w:t xml:space="preserve">рәтләделәр, </w:t>
            </w:r>
            <w:r w:rsidRPr="0055113B">
              <w:rPr>
                <w:rFonts w:ascii="Times New Roman" w:hAnsi="Times New Roman" w:cs="Times New Roman"/>
                <w:sz w:val="24"/>
                <w:szCs w:val="24"/>
                <w:lang w:val="tt-RU"/>
              </w:rPr>
              <w:t>ошаган мифны</w:t>
            </w:r>
            <w:r>
              <w:rPr>
                <w:rFonts w:ascii="Times New Roman" w:hAnsi="Times New Roman" w:cs="Times New Roman"/>
                <w:sz w:val="24"/>
                <w:szCs w:val="24"/>
                <w:lang w:val="tt-RU"/>
              </w:rPr>
              <w:t xml:space="preserve">ң бер өзегенә </w:t>
            </w:r>
            <w:r w:rsidRPr="0055113B">
              <w:rPr>
                <w:rFonts w:ascii="Times New Roman" w:hAnsi="Times New Roman" w:cs="Times New Roman"/>
                <w:sz w:val="24"/>
                <w:szCs w:val="24"/>
                <w:lang w:val="tt-RU"/>
              </w:rPr>
              <w:t xml:space="preserve">инсценировка да </w:t>
            </w:r>
            <w:r>
              <w:rPr>
                <w:rFonts w:ascii="Times New Roman" w:hAnsi="Times New Roman" w:cs="Times New Roman"/>
                <w:sz w:val="24"/>
                <w:szCs w:val="24"/>
                <w:lang w:val="tt-RU"/>
              </w:rPr>
              <w:t>күрсәттеләр.</w:t>
            </w:r>
          </w:p>
          <w:p w:rsidR="007101E5" w:rsidRPr="0055113B" w:rsidRDefault="007101E5" w:rsidP="007101E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Гомумән, тарихчылар атналыгы укучылар өчен бик файдалы булды, алар үзләре өчен бик мәгълүмат алдылар. Киләчәктә барысына да уңышлар телибез!</w:t>
            </w:r>
          </w:p>
          <w:p w:rsidR="007101E5" w:rsidRPr="007101E5" w:rsidRDefault="007101E5" w:rsidP="007101E5">
            <w:pPr>
              <w:spacing w:after="0" w:line="240" w:lineRule="auto"/>
              <w:rPr>
                <w:rFonts w:ascii="Times New Roman" w:eastAsia="Calibri" w:hAnsi="Times New Roman" w:cs="Times New Roman"/>
                <w:color w:val="000000"/>
                <w:kern w:val="24"/>
                <w:sz w:val="24"/>
                <w:szCs w:val="24"/>
                <w:lang w:val="tt-RU" w:eastAsia="ru-RU"/>
              </w:rPr>
            </w:pPr>
          </w:p>
        </w:tc>
      </w:tr>
      <w:tr w:rsidR="007101E5" w:rsidRPr="007101E5" w:rsidTr="00812E63">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Times New Roman" w:hAnsi="Times New Roman" w:cs="Times New Roman"/>
                <w:sz w:val="24"/>
                <w:szCs w:val="24"/>
                <w:lang w:eastAsia="ru-RU"/>
              </w:rPr>
            </w:pPr>
            <w:r w:rsidRPr="007101E5">
              <w:rPr>
                <w:rFonts w:ascii="Times New Roman" w:eastAsia="Times New Roman" w:hAnsi="Times New Roman" w:cs="Times New Roman"/>
                <w:sz w:val="24"/>
                <w:szCs w:val="24"/>
                <w:lang w:eastAsia="ru-RU"/>
              </w:rPr>
              <w:lastRenderedPageBreak/>
              <w:t>МБОУ «Многопрофильный лицей №187» Советского района г. Казани</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tt-RU"/>
              </w:rPr>
              <w:t>“Бергә укыйбыз! Сәнгат</w:t>
            </w:r>
            <w:r w:rsidRPr="00E13D9A">
              <w:rPr>
                <w:rFonts w:ascii="Times New Roman" w:hAnsi="Times New Roman" w:cs="Times New Roman"/>
                <w:sz w:val="24"/>
                <w:szCs w:val="24"/>
                <w:lang w:val="tt-RU"/>
              </w:rPr>
              <w:t>ьле укыйбыз!»</w:t>
            </w:r>
            <w:r>
              <w:rPr>
                <w:rFonts w:ascii="Times New Roman" w:hAnsi="Times New Roman" w:cs="Times New Roman"/>
                <w:sz w:val="24"/>
                <w:szCs w:val="24"/>
                <w:lang w:val="tt-RU"/>
              </w:rPr>
              <w:t xml:space="preserve"> дип</w:t>
            </w:r>
            <w:r w:rsidRPr="00E13D9A">
              <w:rPr>
                <w:rFonts w:ascii="Times New Roman" w:hAnsi="Times New Roman" w:cs="Times New Roman"/>
                <w:sz w:val="24"/>
                <w:szCs w:val="24"/>
                <w:lang w:val="tt-RU"/>
              </w:rPr>
              <w:t xml:space="preserve"> аталган Б</w:t>
            </w:r>
            <w:r>
              <w:rPr>
                <w:rFonts w:ascii="Times New Roman" w:hAnsi="Times New Roman" w:cs="Times New Roman"/>
                <w:sz w:val="24"/>
                <w:szCs w:val="24"/>
                <w:lang w:val="tt-RU"/>
              </w:rPr>
              <w:t>өтендөн</w:t>
            </w:r>
            <w:r w:rsidRPr="00E13D9A">
              <w:rPr>
                <w:rFonts w:ascii="Times New Roman" w:hAnsi="Times New Roman" w:cs="Times New Roman"/>
                <w:sz w:val="24"/>
                <w:szCs w:val="24"/>
                <w:lang w:val="tt-RU"/>
              </w:rPr>
              <w:t xml:space="preserve">ья </w:t>
            </w:r>
            <w:r>
              <w:rPr>
                <w:rFonts w:ascii="Times New Roman" w:hAnsi="Times New Roman" w:cs="Times New Roman"/>
                <w:sz w:val="24"/>
                <w:szCs w:val="24"/>
                <w:lang w:val="tt-RU"/>
              </w:rPr>
              <w:t xml:space="preserve">күләмендәге </w:t>
            </w:r>
            <w:r w:rsidRPr="00E13D9A">
              <w:rPr>
                <w:rFonts w:ascii="Times New Roman" w:hAnsi="Times New Roman" w:cs="Times New Roman"/>
                <w:sz w:val="24"/>
                <w:szCs w:val="24"/>
                <w:lang w:val="tt-RU"/>
              </w:rPr>
              <w:t>уку акциясе</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45</w:t>
            </w:r>
          </w:p>
        </w:tc>
        <w:tc>
          <w:tcPr>
            <w:tcW w:w="3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Default="007101E5" w:rsidP="007101E5">
            <w:pPr>
              <w:rPr>
                <w:rFonts w:ascii="Times New Roman" w:hAnsi="Times New Roman" w:cs="Times New Roman"/>
                <w:sz w:val="24"/>
                <w:szCs w:val="24"/>
                <w:lang w:val="tt-RU"/>
              </w:rPr>
            </w:pPr>
            <w:r w:rsidRPr="00FC2303">
              <w:rPr>
                <w:rFonts w:ascii="Times New Roman" w:hAnsi="Times New Roman" w:cs="Times New Roman"/>
                <w:sz w:val="24"/>
                <w:szCs w:val="24"/>
                <w:lang w:val="tt-RU"/>
              </w:rPr>
              <w:t xml:space="preserve">3 нче март </w:t>
            </w:r>
            <w:r w:rsidRPr="00E13D9A">
              <w:rPr>
                <w:rFonts w:ascii="Times New Roman" w:hAnsi="Times New Roman" w:cs="Times New Roman"/>
                <w:sz w:val="24"/>
                <w:szCs w:val="24"/>
                <w:lang w:val="tt-RU"/>
              </w:rPr>
              <w:t>көнне МББО “187нче номерлы күп профи</w:t>
            </w:r>
            <w:r w:rsidRPr="00FC2303">
              <w:rPr>
                <w:rFonts w:ascii="Times New Roman" w:hAnsi="Times New Roman" w:cs="Times New Roman"/>
                <w:sz w:val="24"/>
                <w:szCs w:val="24"/>
                <w:lang w:val="tt-RU"/>
              </w:rPr>
              <w:t xml:space="preserve">льле </w:t>
            </w:r>
            <w:r w:rsidRPr="00E13D9A">
              <w:rPr>
                <w:rFonts w:ascii="Times New Roman" w:hAnsi="Times New Roman" w:cs="Times New Roman"/>
                <w:sz w:val="24"/>
                <w:szCs w:val="24"/>
                <w:lang w:val="tt-RU"/>
              </w:rPr>
              <w:t>ли</w:t>
            </w:r>
            <w:r w:rsidRPr="00FC2303">
              <w:rPr>
                <w:rFonts w:ascii="Times New Roman" w:hAnsi="Times New Roman" w:cs="Times New Roman"/>
                <w:sz w:val="24"/>
                <w:szCs w:val="24"/>
                <w:lang w:val="tt-RU"/>
              </w:rPr>
              <w:t>цей»</w:t>
            </w:r>
            <w:r w:rsidRPr="00E13D9A">
              <w:rPr>
                <w:rFonts w:ascii="Times New Roman" w:hAnsi="Times New Roman" w:cs="Times New Roman"/>
                <w:sz w:val="24"/>
                <w:szCs w:val="24"/>
                <w:lang w:val="tt-RU"/>
              </w:rPr>
              <w:t>ның китапханәсндә “Туган телләр һәм халыкара бердәмлек</w:t>
            </w:r>
            <w:r>
              <w:rPr>
                <w:rFonts w:ascii="Times New Roman" w:hAnsi="Times New Roman" w:cs="Times New Roman"/>
                <w:sz w:val="24"/>
                <w:szCs w:val="24"/>
                <w:lang w:val="tt-RU"/>
              </w:rPr>
              <w:t>”</w:t>
            </w:r>
            <w:r w:rsidRPr="00E13D9A">
              <w:rPr>
                <w:rFonts w:ascii="Times New Roman" w:hAnsi="Times New Roman" w:cs="Times New Roman"/>
                <w:sz w:val="24"/>
                <w:szCs w:val="24"/>
                <w:lang w:val="tt-RU"/>
              </w:rPr>
              <w:t xml:space="preserve"> елына багышланган</w:t>
            </w:r>
            <w:r>
              <w:rPr>
                <w:rFonts w:ascii="Times New Roman" w:hAnsi="Times New Roman" w:cs="Times New Roman"/>
                <w:sz w:val="24"/>
                <w:szCs w:val="24"/>
                <w:lang w:val="tt-RU"/>
              </w:rPr>
              <w:t xml:space="preserve"> “Бергә укыйбыз! Сәнгатьле укыйбыз!» дип</w:t>
            </w:r>
            <w:r w:rsidRPr="00E13D9A">
              <w:rPr>
                <w:rFonts w:ascii="Times New Roman" w:hAnsi="Times New Roman" w:cs="Times New Roman"/>
                <w:sz w:val="24"/>
                <w:szCs w:val="24"/>
                <w:lang w:val="tt-RU"/>
              </w:rPr>
              <w:t xml:space="preserve"> аталган Б</w:t>
            </w:r>
            <w:r>
              <w:rPr>
                <w:rFonts w:ascii="Times New Roman" w:hAnsi="Times New Roman" w:cs="Times New Roman"/>
                <w:sz w:val="24"/>
                <w:szCs w:val="24"/>
                <w:lang w:val="tt-RU"/>
              </w:rPr>
              <w:t>өтендөн</w:t>
            </w:r>
            <w:r w:rsidRPr="00E13D9A">
              <w:rPr>
                <w:rFonts w:ascii="Times New Roman" w:hAnsi="Times New Roman" w:cs="Times New Roman"/>
                <w:sz w:val="24"/>
                <w:szCs w:val="24"/>
                <w:lang w:val="tt-RU"/>
              </w:rPr>
              <w:t xml:space="preserve">ья </w:t>
            </w:r>
            <w:r>
              <w:rPr>
                <w:rFonts w:ascii="Times New Roman" w:hAnsi="Times New Roman" w:cs="Times New Roman"/>
                <w:sz w:val="24"/>
                <w:szCs w:val="24"/>
                <w:lang w:val="tt-RU"/>
              </w:rPr>
              <w:t xml:space="preserve">күләмендәге </w:t>
            </w:r>
            <w:r w:rsidRPr="00E13D9A">
              <w:rPr>
                <w:rFonts w:ascii="Times New Roman" w:hAnsi="Times New Roman" w:cs="Times New Roman"/>
                <w:sz w:val="24"/>
                <w:szCs w:val="24"/>
                <w:lang w:val="tt-RU"/>
              </w:rPr>
              <w:t xml:space="preserve">уку акциясе булып узды. </w:t>
            </w:r>
            <w:r>
              <w:rPr>
                <w:rFonts w:ascii="Times New Roman" w:hAnsi="Times New Roman" w:cs="Times New Roman"/>
                <w:sz w:val="24"/>
                <w:szCs w:val="24"/>
                <w:lang w:val="tt-RU"/>
              </w:rPr>
              <w:t>Безнең укучыларыбыз да бу чарада бик теләп катнаштылар. Хәзерге заман шаукымына ияреп баручы укучы балалар өчен йөрәк әрни, бер генә минутка булса да үзенең телефонын куеп торып, китап битләренә күз төшерсә нинди яхшы, мәг</w:t>
            </w:r>
            <w:r w:rsidRPr="00E13D9A">
              <w:rPr>
                <w:rFonts w:ascii="Times New Roman" w:hAnsi="Times New Roman" w:cs="Times New Roman"/>
                <w:sz w:val="24"/>
                <w:szCs w:val="24"/>
                <w:lang w:val="tt-RU"/>
              </w:rPr>
              <w:t>ън</w:t>
            </w:r>
            <w:r>
              <w:rPr>
                <w:rFonts w:ascii="Times New Roman" w:hAnsi="Times New Roman" w:cs="Times New Roman"/>
                <w:sz w:val="24"/>
                <w:szCs w:val="24"/>
                <w:lang w:val="tt-RU"/>
              </w:rPr>
              <w:t xml:space="preserve">әле эш булыр иде. Үзләренең яраткан язучыларының әсәрләрен алып укыган балага ничек сокланып карамыйсың?! Һәм бу көнне безнең укучыларыбыз, чынлап торып, телефоннарын читкә куеп, китап укыдылар. Мондый гадәт һәрвакыт дәвам ителсен иде. </w:t>
            </w:r>
          </w:p>
          <w:p w:rsidR="007101E5" w:rsidRPr="007101E5" w:rsidRDefault="007101E5" w:rsidP="007101E5">
            <w:pPr>
              <w:spacing w:after="0" w:line="240" w:lineRule="auto"/>
              <w:rPr>
                <w:rFonts w:ascii="Times New Roman" w:eastAsia="Calibri" w:hAnsi="Times New Roman" w:cs="Times New Roman"/>
                <w:color w:val="000000"/>
                <w:kern w:val="24"/>
                <w:sz w:val="24"/>
                <w:szCs w:val="24"/>
                <w:lang w:val="tt-RU" w:eastAsia="ru-RU"/>
              </w:rPr>
            </w:pPr>
          </w:p>
        </w:tc>
      </w:tr>
      <w:tr w:rsidR="007101E5" w:rsidRPr="00FC2303" w:rsidTr="00812E63">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Times New Roman" w:hAnsi="Times New Roman" w:cs="Times New Roman"/>
                <w:sz w:val="24"/>
                <w:szCs w:val="24"/>
                <w:lang w:eastAsia="ru-RU"/>
              </w:rPr>
            </w:pP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rPr>
                <w:rFonts w:ascii="Times New Roman" w:eastAsia="Times New Roman" w:hAnsi="Times New Roman" w:cs="Times New Roman"/>
                <w:sz w:val="24"/>
                <w:szCs w:val="24"/>
                <w:lang w:eastAsia="ru-RU"/>
              </w:rPr>
            </w:pPr>
            <w:r w:rsidRPr="00864102">
              <w:rPr>
                <w:rFonts w:ascii="Times New Roman" w:hAnsi="Times New Roman" w:cs="Times New Roman"/>
                <w:sz w:val="24"/>
                <w:szCs w:val="24"/>
                <w:lang w:val="tt-RU"/>
              </w:rPr>
              <w:t>“Хәйләсез дөнья файдасыз” дип аталган спектакль - тамаша</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32</w:t>
            </w:r>
          </w:p>
        </w:tc>
        <w:tc>
          <w:tcPr>
            <w:tcW w:w="3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864102" w:rsidRDefault="007101E5" w:rsidP="007101E5">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864102">
              <w:rPr>
                <w:rFonts w:ascii="Times New Roman" w:hAnsi="Times New Roman" w:cs="Times New Roman"/>
                <w:sz w:val="24"/>
                <w:szCs w:val="24"/>
                <w:lang w:val="tt-RU"/>
              </w:rPr>
              <w:t xml:space="preserve">4нче март  көнне безнең </w:t>
            </w:r>
            <w:proofErr w:type="spellStart"/>
            <w:r w:rsidRPr="00864102">
              <w:rPr>
                <w:rFonts w:ascii="Times New Roman" w:hAnsi="Times New Roman" w:cs="Times New Roman"/>
                <w:sz w:val="24"/>
                <w:szCs w:val="24"/>
              </w:rPr>
              <w:t>лицейбызга</w:t>
            </w:r>
            <w:proofErr w:type="spellEnd"/>
            <w:r w:rsidRPr="00864102">
              <w:rPr>
                <w:rFonts w:ascii="Times New Roman" w:hAnsi="Times New Roman" w:cs="Times New Roman"/>
                <w:sz w:val="24"/>
                <w:szCs w:val="24"/>
              </w:rPr>
              <w:t xml:space="preserve"> </w:t>
            </w:r>
            <w:r w:rsidRPr="00864102">
              <w:rPr>
                <w:rFonts w:ascii="Times New Roman" w:hAnsi="Times New Roman" w:cs="Times New Roman"/>
                <w:sz w:val="24"/>
                <w:szCs w:val="24"/>
                <w:lang w:val="tt-RU"/>
              </w:rPr>
              <w:t>һәвәскәр артистлар килде. Алар Совет районы “Ин</w:t>
            </w:r>
            <w:proofErr w:type="spellStart"/>
            <w:r w:rsidRPr="00864102">
              <w:rPr>
                <w:rFonts w:ascii="Times New Roman" w:hAnsi="Times New Roman" w:cs="Times New Roman"/>
                <w:sz w:val="24"/>
                <w:szCs w:val="24"/>
              </w:rPr>
              <w:t>женер</w:t>
            </w:r>
            <w:proofErr w:type="spellEnd"/>
            <w:r w:rsidRPr="00864102">
              <w:rPr>
                <w:rFonts w:ascii="Times New Roman" w:hAnsi="Times New Roman" w:cs="Times New Roman"/>
                <w:sz w:val="24"/>
                <w:szCs w:val="24"/>
              </w:rPr>
              <w:t xml:space="preserve"> – лицей</w:t>
            </w:r>
            <w:r w:rsidRPr="00864102">
              <w:rPr>
                <w:rFonts w:ascii="Times New Roman" w:hAnsi="Times New Roman" w:cs="Times New Roman"/>
                <w:sz w:val="24"/>
                <w:szCs w:val="24"/>
                <w:lang w:val="tt-RU"/>
              </w:rPr>
              <w:t>”</w:t>
            </w:r>
            <w:proofErr w:type="spellStart"/>
            <w:r w:rsidRPr="00864102">
              <w:rPr>
                <w:rFonts w:ascii="Times New Roman" w:hAnsi="Times New Roman" w:cs="Times New Roman"/>
                <w:sz w:val="24"/>
                <w:szCs w:val="24"/>
              </w:rPr>
              <w:t>ны</w:t>
            </w:r>
            <w:proofErr w:type="spellEnd"/>
            <w:r w:rsidRPr="00864102">
              <w:rPr>
                <w:rFonts w:ascii="Times New Roman" w:hAnsi="Times New Roman" w:cs="Times New Roman"/>
                <w:sz w:val="24"/>
                <w:szCs w:val="24"/>
                <w:lang w:val="tt-RU"/>
              </w:rPr>
              <w:t>ң спектакльне бик оста чын артистларча башкаручы укытучылар төркеме булып чыкты. Бу күркәм бер төркем укытучы- артистлар күп еллар буе төрле шәһәр, төрле ил сәхнәләрендә татар спектакльләрен куеп йөреп тамашачыларны таң калдырылар. Безнең лицей укытучыларына да 8нче март бәйрәменә бүләк итеп “Хәйләсез дөнья файдасыз” дип аталган спектакль - тамаша алып килгәннәр иде. Бар укытучылар да мөккибән китеп, карап утырдык. Артистларның иң осталары килгән диярсең. Әлеге театр артстларына шундый матур Бәйрәм ясап киткәннәренә зур рәхмәтебезне җиткерәбез, аларга киләчәктә дә яңа үрләр яулап алып иҗат итәргә язсын. Киләчәктә дә иҗади хезмәтләре саекмасын, баеганнан байый барсын. Туган телләр һәм халыклар бердәмлеге елына багышлап куелган спектакль барыбызның күңеленә хуш килде.</w:t>
            </w:r>
          </w:p>
          <w:p w:rsidR="007101E5" w:rsidRPr="007101E5" w:rsidRDefault="007101E5" w:rsidP="007101E5">
            <w:pPr>
              <w:spacing w:after="0" w:line="240" w:lineRule="auto"/>
              <w:rPr>
                <w:rFonts w:ascii="Times New Roman" w:eastAsia="Calibri" w:hAnsi="Times New Roman" w:cs="Times New Roman"/>
                <w:color w:val="000000"/>
                <w:kern w:val="24"/>
                <w:sz w:val="24"/>
                <w:szCs w:val="24"/>
                <w:lang w:val="tt-RU" w:eastAsia="ru-RU"/>
              </w:rPr>
            </w:pPr>
          </w:p>
        </w:tc>
      </w:tr>
      <w:tr w:rsidR="007101E5" w:rsidRPr="00FC2303" w:rsidTr="00812E63">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Times New Roman" w:hAnsi="Times New Roman" w:cs="Times New Roman"/>
                <w:sz w:val="24"/>
                <w:szCs w:val="24"/>
                <w:lang w:val="tt-RU" w:eastAsia="ru-RU"/>
              </w:rPr>
            </w:pPr>
            <w:r w:rsidRPr="007101E5">
              <w:rPr>
                <w:rFonts w:ascii="Times New Roman" w:eastAsia="Times New Roman" w:hAnsi="Times New Roman" w:cs="Times New Roman"/>
                <w:sz w:val="24"/>
                <w:szCs w:val="24"/>
                <w:lang w:val="tt-RU" w:eastAsia="ru-RU"/>
              </w:rPr>
              <w:t>МБОУ «Многопрофильный лицей №187» Советского района г. Казани</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“Татар телендә котлау” открыткасы</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889</w:t>
            </w:r>
          </w:p>
        </w:tc>
        <w:tc>
          <w:tcPr>
            <w:tcW w:w="3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rPr>
                <w:rFonts w:ascii="Times New Roman" w:eastAsia="Calibri" w:hAnsi="Times New Roman" w:cs="Times New Roman"/>
                <w:color w:val="000000"/>
                <w:kern w:val="24"/>
                <w:sz w:val="24"/>
                <w:szCs w:val="24"/>
                <w:lang w:val="tt-RU" w:eastAsia="ru-RU"/>
              </w:rPr>
            </w:pPr>
            <w:r w:rsidRPr="007101E5">
              <w:rPr>
                <w:rFonts w:ascii="Times New Roman" w:eastAsia="Calibri" w:hAnsi="Times New Roman" w:cs="Times New Roman"/>
                <w:color w:val="000000"/>
                <w:kern w:val="24"/>
                <w:sz w:val="24"/>
                <w:szCs w:val="24"/>
                <w:lang w:val="tt-RU" w:eastAsia="ru-RU"/>
              </w:rPr>
              <w:t xml:space="preserve">МББО “187нче номерлы күп профильле лицей» укучылары 8нче март Халыкара  хатын-кызлар бәйрәменә багышлап татарча Котлау открыткалары ясадылар. Әлеге чарада 1-8 нче сыйныф укучылары, аларның әти-әниләре дә бик теләп катнаштылар. Бәйрәмгә багышланган котлаулар бик матур һәм күркәм килеп чыкты. Аларны лицеебызның стеналарына чыгарып элеп куйдык. Барлык хатын-кыз затларыбызга бик күңелле булды. Чын Бәйрәм хисе килеп чыкты! </w:t>
            </w:r>
          </w:p>
        </w:tc>
      </w:tr>
      <w:tr w:rsidR="007101E5" w:rsidRPr="00FC2303" w:rsidTr="00812E63">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Times New Roman" w:hAnsi="Times New Roman" w:cs="Times New Roman"/>
                <w:sz w:val="24"/>
                <w:szCs w:val="24"/>
                <w:lang w:val="tt-RU" w:eastAsia="ru-RU"/>
              </w:rPr>
            </w:pPr>
            <w:r w:rsidRPr="007101E5">
              <w:rPr>
                <w:rFonts w:ascii="Times New Roman" w:eastAsia="Times New Roman" w:hAnsi="Times New Roman" w:cs="Times New Roman"/>
                <w:sz w:val="24"/>
                <w:szCs w:val="24"/>
                <w:lang w:val="tt-RU" w:eastAsia="ru-RU"/>
              </w:rPr>
              <w:lastRenderedPageBreak/>
              <w:t>МБОУ «Многопрофильный лицей №187» Советского района г. Казани</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FC2303" w:rsidRDefault="007101E5" w:rsidP="007101E5">
            <w:pPr>
              <w:spacing w:after="0" w:line="240" w:lineRule="auto"/>
              <w:rPr>
                <w:rFonts w:ascii="Times New Roman" w:eastAsia="Times New Roman" w:hAnsi="Times New Roman" w:cs="Times New Roman"/>
                <w:sz w:val="24"/>
                <w:szCs w:val="24"/>
                <w:lang w:val="tt-RU" w:eastAsia="ru-RU"/>
              </w:rPr>
            </w:pPr>
            <w:r w:rsidRPr="00FC2303">
              <w:rPr>
                <w:rFonts w:ascii="Times New Roman" w:hAnsi="Times New Roman" w:cs="Times New Roman"/>
                <w:sz w:val="24"/>
                <w:szCs w:val="24"/>
                <w:lang w:val="tt-RU"/>
              </w:rPr>
              <w:t>“Масленица” һәм “Нә</w:t>
            </w:r>
            <w:bookmarkStart w:id="0" w:name="_GoBack"/>
            <w:bookmarkEnd w:id="0"/>
            <w:r w:rsidRPr="00FC2303">
              <w:rPr>
                <w:rFonts w:ascii="Times New Roman" w:hAnsi="Times New Roman" w:cs="Times New Roman"/>
                <w:sz w:val="24"/>
                <w:szCs w:val="24"/>
                <w:lang w:val="tt-RU"/>
              </w:rPr>
              <w:t>үрүз” бәйрәме</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7101E5" w:rsidRDefault="007101E5" w:rsidP="007101E5">
            <w:pPr>
              <w:spacing w:after="0" w:line="240" w:lineRule="auto"/>
              <w:jc w:val="center"/>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898</w:t>
            </w:r>
          </w:p>
        </w:tc>
        <w:tc>
          <w:tcPr>
            <w:tcW w:w="3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101E5" w:rsidRPr="00FC2303" w:rsidRDefault="007101E5" w:rsidP="007101E5">
            <w:pPr>
              <w:rPr>
                <w:rFonts w:ascii="Times New Roman" w:hAnsi="Times New Roman" w:cs="Times New Roman"/>
                <w:sz w:val="24"/>
                <w:szCs w:val="24"/>
                <w:lang w:val="tt-RU"/>
              </w:rPr>
            </w:pPr>
            <w:r w:rsidRPr="00FC2303">
              <w:rPr>
                <w:rFonts w:ascii="Times New Roman" w:hAnsi="Times New Roman" w:cs="Times New Roman"/>
                <w:sz w:val="24"/>
                <w:szCs w:val="24"/>
                <w:lang w:val="tt-RU"/>
              </w:rPr>
              <w:t>Шимбә көнн</w:t>
            </w:r>
            <w:r w:rsidR="00FC2303">
              <w:rPr>
                <w:rFonts w:ascii="Times New Roman" w:hAnsi="Times New Roman" w:cs="Times New Roman"/>
                <w:sz w:val="24"/>
                <w:szCs w:val="24"/>
                <w:lang w:val="tt-RU"/>
              </w:rPr>
              <w:t>е, 13 нче мартта безнең ли</w:t>
            </w:r>
            <w:r w:rsidR="00FC2303" w:rsidRPr="00FC2303">
              <w:rPr>
                <w:rFonts w:ascii="Times New Roman" w:hAnsi="Times New Roman" w:cs="Times New Roman"/>
                <w:sz w:val="24"/>
                <w:szCs w:val="24"/>
                <w:lang w:val="tt-RU"/>
              </w:rPr>
              <w:t>цеебызда</w:t>
            </w:r>
            <w:r w:rsidR="00FC2303">
              <w:rPr>
                <w:rFonts w:ascii="Times New Roman" w:hAnsi="Times New Roman" w:cs="Times New Roman"/>
                <w:sz w:val="24"/>
                <w:szCs w:val="24"/>
                <w:lang w:val="tt-RU"/>
              </w:rPr>
              <w:t xml:space="preserve"> Кышны озату һәм Я</w:t>
            </w:r>
            <w:r w:rsidRPr="00FC2303">
              <w:rPr>
                <w:rFonts w:ascii="Times New Roman" w:hAnsi="Times New Roman" w:cs="Times New Roman"/>
                <w:sz w:val="24"/>
                <w:szCs w:val="24"/>
                <w:lang w:val="tt-RU"/>
              </w:rPr>
              <w:t>зны каршылау бәйрәме булып узды. “Масленица” һәм “Нәүрүз” бәйрәменә укытучылар да, укучылар да, әти-әниләр дә бик нык әзерләнгәннәр иде. Лицей тирәли өсәлләр куеп, һәр сыйныф табын әзерләде, самоварлар кайнатып, кой</w:t>
            </w:r>
            <w:r w:rsidR="00FC2303">
              <w:rPr>
                <w:rFonts w:ascii="Times New Roman" w:hAnsi="Times New Roman" w:cs="Times New Roman"/>
                <w:sz w:val="24"/>
                <w:szCs w:val="24"/>
                <w:lang w:val="tt-RU"/>
              </w:rPr>
              <w:t>маклар һәм тәмле-тәмле тәм-томна</w:t>
            </w:r>
            <w:r w:rsidRPr="00FC2303">
              <w:rPr>
                <w:rFonts w:ascii="Times New Roman" w:hAnsi="Times New Roman" w:cs="Times New Roman"/>
                <w:sz w:val="24"/>
                <w:szCs w:val="24"/>
                <w:lang w:val="tt-RU"/>
              </w:rPr>
              <w:t xml:space="preserve">р </w:t>
            </w:r>
            <w:r w:rsidR="00FC2303">
              <w:rPr>
                <w:rFonts w:ascii="Times New Roman" w:hAnsi="Times New Roman" w:cs="Times New Roman"/>
                <w:sz w:val="24"/>
                <w:szCs w:val="24"/>
                <w:lang w:val="tt-RU"/>
              </w:rPr>
              <w:t xml:space="preserve">белән </w:t>
            </w:r>
            <w:r w:rsidRPr="00FC2303">
              <w:rPr>
                <w:rFonts w:ascii="Times New Roman" w:hAnsi="Times New Roman" w:cs="Times New Roman"/>
                <w:sz w:val="24"/>
                <w:szCs w:val="24"/>
                <w:lang w:val="tt-RU"/>
              </w:rPr>
              <w:t>балалар сыйланды. Уен-көлке, җыр-бию, төрле уеннар белән үрелеп барды. Бигрәк тә, Туган телләр һәм халыклар бердәмл</w:t>
            </w:r>
            <w:r w:rsidR="00FC2303">
              <w:rPr>
                <w:rFonts w:ascii="Times New Roman" w:hAnsi="Times New Roman" w:cs="Times New Roman"/>
                <w:sz w:val="24"/>
                <w:szCs w:val="24"/>
                <w:lang w:val="tt-RU"/>
              </w:rPr>
              <w:t>еге елы булгач, барлык сыйныф тө</w:t>
            </w:r>
            <w:r w:rsidRPr="00FC2303">
              <w:rPr>
                <w:rFonts w:ascii="Times New Roman" w:hAnsi="Times New Roman" w:cs="Times New Roman"/>
                <w:sz w:val="24"/>
                <w:szCs w:val="24"/>
                <w:lang w:val="tt-RU"/>
              </w:rPr>
              <w:t>рле милләт вәкилләре булып киенеп матур чыгышлары белән сокландырдылар. Бу тамашаны, әлбәттә, безнең лицейда оештырылган</w:t>
            </w:r>
            <w:r w:rsidR="00FC2303">
              <w:rPr>
                <w:rFonts w:ascii="Times New Roman" w:hAnsi="Times New Roman" w:cs="Times New Roman"/>
                <w:sz w:val="24"/>
                <w:szCs w:val="24"/>
                <w:lang w:val="tt-RU"/>
              </w:rPr>
              <w:t xml:space="preserve"> “Заман”</w:t>
            </w:r>
            <w:r w:rsidRPr="00FC2303">
              <w:rPr>
                <w:rFonts w:ascii="Times New Roman" w:hAnsi="Times New Roman" w:cs="Times New Roman"/>
                <w:sz w:val="24"/>
                <w:szCs w:val="24"/>
                <w:lang w:val="tt-RU"/>
              </w:rPr>
              <w:t xml:space="preserve"> фольклор ансамбле үзләренең такмалары, җырлары белән башлап җибәрделәр. Бу көнне барыбыз да бик күңелле ял иттек. Бәйрәм дуслаштыра һәм берләштерә, бергә күңелле яшәве тагы да рәхәт була.</w:t>
            </w:r>
          </w:p>
          <w:p w:rsidR="007101E5" w:rsidRPr="007101E5" w:rsidRDefault="007101E5" w:rsidP="007101E5">
            <w:pPr>
              <w:spacing w:after="0" w:line="240" w:lineRule="auto"/>
              <w:rPr>
                <w:rFonts w:ascii="Times New Roman" w:eastAsia="Calibri" w:hAnsi="Times New Roman" w:cs="Times New Roman"/>
                <w:color w:val="000000"/>
                <w:kern w:val="24"/>
                <w:sz w:val="24"/>
                <w:szCs w:val="24"/>
                <w:lang w:val="tt-RU" w:eastAsia="ru-RU"/>
              </w:rPr>
            </w:pPr>
          </w:p>
        </w:tc>
      </w:tr>
    </w:tbl>
    <w:p w:rsidR="007101E5" w:rsidRPr="007101E5" w:rsidRDefault="007101E5">
      <w:pPr>
        <w:rPr>
          <w:lang w:val="tt-RU"/>
        </w:rPr>
      </w:pPr>
    </w:p>
    <w:sectPr w:rsidR="007101E5" w:rsidRPr="00710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D10D6"/>
    <w:multiLevelType w:val="hybridMultilevel"/>
    <w:tmpl w:val="5DAAC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1E5"/>
    <w:rsid w:val="007101E5"/>
    <w:rsid w:val="00B24A4D"/>
    <w:rsid w:val="00FC2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4165"/>
  <w15:chartTrackingRefBased/>
  <w15:docId w15:val="{B0B9D145-8025-4B61-97AA-13C3A702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4</Pages>
  <Words>756</Words>
  <Characters>4314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2021-03-22T05:35:00Z</dcterms:created>
  <dcterms:modified xsi:type="dcterms:W3CDTF">2021-03-23T13:20:00Z</dcterms:modified>
</cp:coreProperties>
</file>